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34.91124260355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【C309】太湖龙之梦-野生动物园--太湖古镇-大马戏、云端漂流、南浔古镇轻奢纯玩三日行程单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SKT1754551915F1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1：晨指定地点集合，乘车赴湖州。抵达太湖畔总投资过250亿元的龙之梦旅游度假区后，游览太湖【月亮湾】(0.7H)。月亮湾山水天成，风光绮丽，国内首家水上白金七星级酒店月亮酒店为其标志性建筑，其耳目一新的指环型形状和自然风光融为一体。游览山林竹海里的【龙之梦野生动物世界】(3H)。这里按中国最大、物种最丰富的国家级世界珍稀动植物种源基地目标建设，占地面积1600亩，现引进野生动物400余种、3万余只。漫步2.2公里长的人行廊桥，俯瞰秀水青山与奇珍异兽和谐共存。走入林间步道，近距离观赏各种野生动物，虎跳峡、猴岛、百鸟乐园、矮马互动等多种主题场馆，四大动物展示秀场。此外还有儿童乐园、美丽湖畔等休闲区域和车行区域。
                <w:br/>
                后赴入住太湖古镇边龙之梦体量最大的雅仕湖畔酒店，两晚连住。雅仕酒店共有客房4428间，面湖背山，风景秀丽（如雅仕无房，则改住太湖古镇内精品酒店－童家村客栈或湖州市区四星客店酒店）。夜晚太湖古镇的酒吧街可对标西塘古镇，可以免费观赏的音乐水舞秀表演甚至焰火表演更是网红。夜晚，龙之梦还有多场精彩的演艺、游乐。两晚中，自费观赏1次龙之梦最网红最震憾的国际大马戏《魔镜之旅》(挂牌280元，特惠200元，因龙之梦政策限制，必须自理且报名时预付。报名时预付则送云端漂流或南浔古镇游船。1米以下儿童随成人免大马戏门票)。
                <w:br/>
                8月9日起，太湖古镇需另行收费，以景区实际收费为准，不妨碍观看烟花及水舞秀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龙之梦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2：当日分A、B线。A线：留在龙之梦，自由游玩，产生费用自理。龙之梦度假区及周边还有冰雪小镇、夏季水世界、《醉美太湖》、全息儿童剧、东方盘景园、图影湿地、矿坑湖、湖州影视城等。龙之梦各点暑期都挂牌特惠。附近还有湖州衣裳街、长兴水口新农村、太湖博物馆等。
                <w:br/>
                B线：赴竹乡安吉，抵达后，游览中国历史文化名村【鄣吴古村】（1H）。鄣吴村历史悠久，是近代艺术大师吴昌硕的故里。鄣吴村两山相对夹，溪流绕村周，村中小巷曲折穿行，小溪条石砌堤，穿村入户，静静地沿村而过。归仁里老街、吴昌硕故居、八府九弄十二巷、修谱大屋、双进士第等粉前墙黛瓦的徽派古村落散落村中。后游览【荣耀天空之城景区】(4H)。景区占地面积3800亩，拥有森林、湖泊、竹海、沙滩、草原等生态资源，依靠青山绿水优势资源打造了一系列专属的景点项目和游乐项目。本行程所含沙滩乐园景点+游乐项目有：阳光沙滩、摩天轮、步步惊心、网红秋千、水上自行车、悬索桥、石头迷宫、无动力乐园、荣耀之星、枪林弹雨等20余项游乐。6月20日-9月10日另赠送天空之城水世界：海盗主题风情超大型欧式城堡，12座各具特色的惊险滑梯、波涛汹涌的造浪池、充满欢乐与挑战的儿童水上汽模…… 另景区海滨列车、赶海乐园、皮划艇、桨板、天空1号云端漂流等游乐可自费选择(其中天空1空云端漂流挂牌148元，报名时预付特惠60元。或预付龙之梦大马戏联票则赠送)。天空1号云端漂流总落差高达380米，长度更是达到3.88公里。透明的玻璃滑道修在竹海之上，蜿蜒曲折造型多变，宛若一条长龙盘旋在山巅之间。除了风驰电擎的刺激体验，一路乘风破浪更能欣赏到不同视角带来的别样的风景。晚继续宿龙之梦，体验精彩夜色生活。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龙之梦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3：游览江南六大水乡古镇之一【南浔古镇】(3H)。南浔历史悠久，因自古富人居多，建筑也多是富户的优美庄园，且由于西洋风曾经在此盛行，所以南浔也是中西风格合璧的古镇，高贵优雅。古老的石拱桥、夹河的小街水巷、依水而筑的民国及至明清民居，既充满了浓郁的历史文化气息，又洋溢着江南水乡诗画般的神韵。古镇景点主要有小莲庄、嘉业藏书楼、张静江故居、张石铭旧居和宋代古石桥等(小景点产生门票自理。报名时预付各小景点挂牌90元的联票，特惠50元＋送南浔游船，另送南浔百间楼民居群)。其中的江南名园小莲庄更是夏日赏荷佳地。
                <w:br/>
                　　后赴长兴【八都岕十里古银杏长廊景区】(总2H)。连绵二十余里的银杏长廊上散落着30000多棵原生古银杏，3000多棵百年银杏，十几株千年银杏老寿星构成了全世界独一无二的生态奇观。除了古银杏大道、银杏林外，更有茶山竹海、秀水青山。其间可自费体验【银杏谷激情漂流】(挂牌138元，报名时预付，特惠88元)。 游览结束后，返程。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
                <w:br/>
                2.门票：成人价含龙之梦野生动物世界景区大门票，B线另含荣耀天空之城景区门票和沙滩乐园、水乐园游乐。南浔古镇、月亮湾、鄣吴古村、古银杏长廊、太湖古镇及古镇夜色水舞秀等暂无门票。其他另收费小门票、游乐等他游乐游览等费用如产生亦自理（必须自理龙之梦国际大马戏，预付则送云端漂流。儿童价不含门票，如产生门票，根据景区要求补相应挂牌价格（非上述“旅游费用”中成人与儿童的差价。儿童1.2米以下龙之梦免门票，因龙之梦套票政策的限制，1.2米以上建议按成人报名，且如不占床无费用可退，如单头人占一间房暑期须补费用420元。如1.2-1.5米不按成人报，早餐补48元/餐，门票按景区门口公示补票）。
                <w:br/>
                3.住宿：两晚龙之梦雅仕酒店标准间（四星客房酒店，空调、彩电、热水、独卫俱备。如雅仕当日无房，则改住相同客房标准的太湖古镇童家村客栈或湖州市区四星客房酒店。提前说明）
                <w:br/>
                4.用餐：占床送2早餐（如需含其他餐，10人以上可由导游代订，餐费现付）
                <w:br/>
                5.导服：持证导游服务。6.保险：旅行社责任险，建议报名时自行购买旅行社意外保险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不含报价所含其余项目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旅游费用及发团日期(详见十天一更新的线路目录或每日更新的近期发团计划)
                <w:br/>
                   说明：15人成团，人少顺延至下一期铁定发团。准确价格三天前确定，提前报名者按报名日公布价，涨价不补差价，降价则退差价。儿童价格，仅含车位和保险，其余自理；0.8米以上儿童必须含座位，否则恕不接受报名；0.8米以下儿童可以不收取任何费用，旅行社亦不承担任何责任，但实际不含座的儿童人数由旅行社根据车辆、有关规定等情况决定。
                <w:br/>
                发团地点及发团时间(其他地区上车时间地点另定)
                <w:br/>
                    5：10仪征东园饭店/5：20仪征利群/5:40江都自在公园南2门/6：20扬州宋夹城体育公园南门停车场（隧道东入口北）/7：30金山1号游轮酒店门口大车停车场(长江路28号）
                <w:br/>
                必读事项(见第二页，为旅游合同的一部分，请务必仔细阅读。如签定旅游合同，则视为已认可)。
                <w:br/>
                必读事项
                <w:br/>
                1.旅游价格：详见10天一更新的虫虫飞旅游联盟线路目录或每日更新的近期发团计划。提前报名者如旅行社无特别说明，涨价不补差价，降价退差价。有现役军官证、老年证、残疾证、导游证、记者证等有效证件及有年龄、身高特别政策的游客，建议报名座位票，到景区自行办理优惠入园手续。如报名成人票，上车后请提前与导游说明并在得到景区认可其优惠条件下，按照本次旅游团队票价的差价给予退费；特价班次，不保证有优惠。
                <w:br/>
                2.发团日期：详见10天一更新的虫虫飞旅游联盟线路目录或每日更新的近期发团计划。原则上15人成团，人少提前通知取消或延期或选择其他线路出行。
                <w:br/>
                3.日程变更：本次旅游行程、景点、住宿地先后顺序可由旅行社或导游按当时实际情况作调整，整个旅行社过程中景点内容不变。行程中注明的时间(1H为1小时)为行车或游览的预估时间，非精确时间。
                <w:br/>
                4.接送说明：本线路为散客拼团，为保证本次旅游能够顺利成行，有可能在多个地点接送旅游者，如因路况、天气、政治等不可抗拒的原因造成旅游车误时，请您耐心等候。接送车辆不保证大车，不保证本线车辆，不对号入座。上车点请游客报名时注明，否则产生漏接，我社不承担责任。请准时到达上车地点，过时不侯。上车时间和地点如发生变化，旅行社或导游会提前通知。请报名时预留手机号码并出团时随身携带相关手机，以便及时联系通知有关事宜。如游客不留电话或所留电话通知不到，所造成的一切后果本社概不负责。
                <w:br/>
                5.车座说明：根据人数定车型，如本班次人少，不保证大车或可能与其他同方向线路并车；如本线路加发2号车等以上班次，所用车辆保证每人1正座，但不承诺与1号车保持同一车型。除节假日或春运时段外，按车座情况每车可1-2名0.8米以下怀抱婴儿不占座，报名时由旅行社确定，不占座儿童旅行社不承担任何责任。0.8米以上儿童必须占座，旅行社有权拒绝私自带不占座儿童上车。
                <w:br/>
                6.门票说明：除行程首道大门票，景区内如有收费项目，产生费用自理，原则上由游客自己按景区标价购买，不保证有优惠价格。景区如因维修及其他不可抗拒原因部分停止接待，旅行社不承担责任。
                <w:br/>
                7.住宿说明：二日游以上有住宿团，房间空调、彩电、热水、独卫俱备(特殊说明团队除外)，具体房型以实际安排为准。旅行社不提供自然单间，产生单房差须由客人现付；也可以当地拼住或安排三人间或加床，一般加床为钢丝床。儿童价不含住宿。
                <w:br/>
                8.旅行保险：建议3-70周岁旅游者（不含70周岁）另外购买旅游意外伤害险。另旅游者在白天或晚间的自由活动期间，一切责任自理。因服务能力所限，无法接受孕妇、70周岁以上老年人及行动不便者出游。18周岁以下旅游者须在家属陪同下参团。
                <w:br/>
                9.解除合同：按《中华人民共和国旅游法》规定，旅游者解除合同（即退团）的，组团社应当在扣除必要的费用后，将余款退还旅游者(即旅行社退还未产生的单项费用，车费等无法减少的相关费用不退)。本线路为散客拼团旅游,全程交于虫虫飞旅游联盟负责具体操作。请途中注意文明出行，有团队精神，遵守法律和社会道德规范、尊重当地民风民俗。如有违法行为，危害公共安全,危害其他旅游者权益(包括各点迟到过久),按《旅游法》规定,旅行社有权终止旅游合同,在扣除必要的费用后，将余款退还旅游者。
                <w:br/>
                10.质量纠纷：在旅游过程中如发生纠纷，旅游者和导游原则上应在现场协商解决；现场无法解决的，旅游结束后由旅游者和旅行社协商解决。如分歧较大，可由旅游行政主管部门行政仲裁或通过法律途径解决。如系旅游者原因，导致纠纷升级或损失扩大化的，按《中华人民共和国旅游法》规定，由旅游者承担相应费用。请按报名时的团体认真填写《意见单》，本意见单是此次游览质量的最终考核标准，我社将以此作为质量调查的依据；不签意见单者视为放弃，按无意见处理。如因维修、政府临时规定或不能满足设备运行安全的天气、自然灾害（如： 雷电、风沙、雨雪、冰雹、大雾等）等不情况下园内设备、表演将关闭或部分关闭，由此产生的损失，旅行社不承担赔偿责任。
                <w:br/>
                11其他说明：如遇国家政策性调价或游客自身因素，造成的损失和增加的费用由游客自理；旅游如在遇到人力不可抗拒的因素导致的重大调整、顺延或提前终止时，游客应积极服从旅行社的处理安排，只负责退还本社的优惠门票，赠送景点不退；请游客在游玩过程中注意儿童、自身安全及财物安全；因道路交通事故造成游客人身伤害及财物损失，按照《中华人民共和国道路交通事故处理办法》进行赔偿。
                <w:br/>
                本行程单及必读事项为旅游合同附件，已签订旅游合同者即视同已认可上述各项说明。
                <w:br/>
                （海滨、河湖、戏水、漂流线路，严禁下水游泳，否则一切责任自理）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2025-08-13T17:37:31+08:00</dcterms:created>
  <dcterms:modified xsi:type="dcterms:W3CDTF">2025-08-13T17:37:31+08:00</dcterms:modified>
</cp:coreProperties>
</file>

<file path=docProps/custom.xml><?xml version="1.0" encoding="utf-8"?>
<Properties xmlns="http://schemas.openxmlformats.org/officeDocument/2006/custom-properties" xmlns:vt="http://schemas.openxmlformats.org/officeDocument/2006/docPropsVTypes"/>
</file>